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4F08627B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E96316">
        <w:rPr>
          <w:b/>
          <w:noProof/>
          <w:sz w:val="24"/>
        </w:rPr>
        <w:t>12161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852E63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C388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5D77765" w:rsidR="001E41F3" w:rsidRPr="00410371" w:rsidRDefault="00E963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0619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1BED8C04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28D8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BB28D8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F3A7052" w:rsidR="001E41F3" w:rsidRDefault="00827545">
            <w:pPr>
              <w:pStyle w:val="CRCoverPage"/>
              <w:spacing w:after="0"/>
              <w:ind w:left="100"/>
              <w:rPr>
                <w:noProof/>
              </w:rPr>
            </w:pPr>
            <w:r w:rsidRPr="00827545">
              <w:rPr>
                <w:noProof/>
              </w:rPr>
              <w:t>Identifier Translation for MTLR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99A6F99" w:rsidR="001E41F3" w:rsidRDefault="003A6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B300EA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E2FEE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841F6E">
              <w:rPr>
                <w:noProof/>
              </w:rPr>
              <w:t>6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B70B734" w:rsidR="001E41F3" w:rsidRDefault="007019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13E0688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28D8">
              <w:rPr>
                <w:noProof/>
              </w:rPr>
              <w:t>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331AD" w14:textId="0F1BD9F4" w:rsidR="00876287" w:rsidRDefault="00876287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SA2#143e has agreed CR2470 of TS 23.502 which make essential correction to the 5GC-MT-LR procedure </w:t>
            </w:r>
            <w:r w:rsidR="009A6BF7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for Rel-15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to use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Nudm_SDM_Get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DD0767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(identifier translation)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operation instead of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Nudm_UECM_Get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operation to get the UE SUPI from GPSI</w:t>
            </w:r>
            <w:r w:rsidR="00D54AB6">
              <w:rPr>
                <w:rStyle w:val="IvDbodytextChar"/>
                <w:i w:val="0"/>
                <w:color w:val="auto"/>
                <w:sz w:val="20"/>
                <w:szCs w:val="20"/>
              </w:rPr>
              <w:t>:</w:t>
            </w:r>
          </w:p>
          <w:p w14:paraId="24A6B10A" w14:textId="7ECBF420" w:rsidR="00D54AB6" w:rsidRDefault="00D54AB6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noProof/>
                <w:color w:val="auto"/>
                <w:sz w:val="20"/>
                <w:szCs w:val="20"/>
              </w:rPr>
              <w:drawing>
                <wp:inline distT="0" distB="0" distL="0" distR="0" wp14:anchorId="6F2F652D" wp14:editId="5F28F6DE">
                  <wp:extent cx="4312903" cy="27330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7719" cy="27424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57D6054" w14:textId="257D8957" w:rsidR="00876287" w:rsidRDefault="00656AD6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Although f</w:t>
            </w:r>
            <w:r w:rsidRPr="00656AD6">
              <w:rPr>
                <w:rStyle w:val="IvDbodytextChar"/>
                <w:i w:val="0"/>
                <w:color w:val="auto"/>
                <w:sz w:val="20"/>
                <w:szCs w:val="20"/>
              </w:rPr>
              <w:t>or Rel-16 GMLC, “Location Information Retrieval” service operation is used to retrieve the SUPI from GPSI,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but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Nudm_SDM_Get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(Identifier translate) service operation may be invoked by a Rel-15 GMLC.</w:t>
            </w:r>
          </w:p>
          <w:p w14:paraId="2BE220EA" w14:textId="58DA9B1C" w:rsidR="00656AD6" w:rsidRPr="00B7622B" w:rsidRDefault="00656AD6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6C77D" w14:textId="77777777" w:rsidR="00080474" w:rsidRDefault="0070179D" w:rsidP="00BB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for Identifier Translation service operation indicating that a Rel-15 GMLC. UDM shall allow GMLC as NF service consumer of Nudm_SDM service.</w:t>
            </w:r>
          </w:p>
          <w:p w14:paraId="79463C73" w14:textId="1EB91992" w:rsidR="0070179D" w:rsidRDefault="0070179D" w:rsidP="00BB7C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5023322B" w:rsidR="001E41F3" w:rsidRDefault="00701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8E55F" w14:textId="631D951C" w:rsidR="001E41F3" w:rsidRDefault="00EA4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 in stage 2 is not reflected in stage 3 specification.</w:t>
            </w:r>
            <w:r w:rsidR="008D74CF">
              <w:rPr>
                <w:noProof/>
              </w:rPr>
              <w:t xml:space="preserve"> Potential backward compatibility issue for Rel-15 GMLC reaching Rel-16 UDM.</w:t>
            </w:r>
          </w:p>
          <w:p w14:paraId="2436CC68" w14:textId="75293526" w:rsidR="008D74CF" w:rsidRDefault="008D74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80A8F53" w:rsidR="001E41F3" w:rsidRDefault="00E94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5.2.2.2.10.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0E193BA5" w:rsidR="00580A30" w:rsidRDefault="00E13946" w:rsidP="002C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C0E7F">
              <w:rPr>
                <w:noProof/>
              </w:rPr>
              <w:t>does not introduce version update in OpenAPI file.</w:t>
            </w:r>
          </w:p>
          <w:p w14:paraId="5E39D247" w14:textId="77777777" w:rsidR="00732732" w:rsidRDefault="007327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B7ACA6" w14:textId="6206D6D1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C0570FA" w14:textId="77777777" w:rsidR="00DF2F6A" w:rsidRPr="00B3056F" w:rsidRDefault="00DF2F6A" w:rsidP="00DF2F6A">
      <w:pPr>
        <w:pStyle w:val="Heading5"/>
      </w:pPr>
      <w:bookmarkStart w:id="3" w:name="_Toc58582840"/>
      <w:bookmarkStart w:id="4" w:name="_Toc11338357"/>
      <w:bookmarkStart w:id="5" w:name="_Toc27584960"/>
      <w:bookmarkStart w:id="6" w:name="_Toc36456902"/>
      <w:bookmarkStart w:id="7" w:name="_Toc45027780"/>
      <w:bookmarkStart w:id="8" w:name="_Toc45028615"/>
      <w:bookmarkStart w:id="9" w:name="_Toc51867376"/>
      <w:bookmarkStart w:id="10" w:name="_Toc58582016"/>
      <w:r w:rsidRPr="00B3056F">
        <w:t>5.2.2.2.10</w:t>
      </w:r>
      <w:r w:rsidRPr="00B3056F">
        <w:tab/>
        <w:t>Identifier Translation</w:t>
      </w:r>
      <w:bookmarkEnd w:id="3"/>
    </w:p>
    <w:p w14:paraId="67CBDFFD" w14:textId="3245AAD1" w:rsidR="00DF2F6A" w:rsidRDefault="00DF2F6A" w:rsidP="00DF2F6A">
      <w:pPr>
        <w:rPr>
          <w:ins w:id="11" w:author="Ericsson - Jones Lu CT4#103e" w:date="2021-03-26T09:51:00Z"/>
        </w:rPr>
      </w:pPr>
      <w:r w:rsidRPr="00B3056F">
        <w:t>Figure 5.2.2.2.10-1 shows a scenario where the NF service consumer (e.g. NEF</w:t>
      </w:r>
      <w:r w:rsidRPr="00B3056F">
        <w:rPr>
          <w:lang w:eastAsia="zh-CN"/>
        </w:rPr>
        <w:t>)</w:t>
      </w:r>
      <w:r w:rsidRPr="00B3056F">
        <w:t xml:space="preserve"> sends a request to the UDM to receive the SUPI/GPSI that corresponds to the provided GPSI/SUPI (see also 3GPP TS 23.502 [3]</w:t>
      </w:r>
      <w:r w:rsidRPr="00B3056F">
        <w:rPr>
          <w:rFonts w:hint="eastAsia"/>
          <w:lang w:eastAsia="zh-CN"/>
        </w:rPr>
        <w:t xml:space="preserve">, </w:t>
      </w:r>
      <w:r w:rsidRPr="00B3056F">
        <w:rPr>
          <w:lang w:eastAsia="zh-CN"/>
        </w:rPr>
        <w:t>clause</w:t>
      </w:r>
      <w:r w:rsidRPr="00B3056F">
        <w:rPr>
          <w:rFonts w:hint="eastAsia"/>
          <w:lang w:eastAsia="zh-CN"/>
        </w:rPr>
        <w:t xml:space="preserve"> 4.13.</w:t>
      </w:r>
      <w:r w:rsidRPr="00B3056F">
        <w:rPr>
          <w:lang w:eastAsia="zh-CN"/>
        </w:rPr>
        <w:t>2.2 and clause 4.13.7.2</w:t>
      </w:r>
      <w:r w:rsidRPr="00B3056F">
        <w:t>). The request contains the UE's identity (/{</w:t>
      </w:r>
      <w:proofErr w:type="spellStart"/>
      <w:r w:rsidRPr="00B3056F">
        <w:t>ueId</w:t>
      </w:r>
      <w:proofErr w:type="spellEnd"/>
      <w:r w:rsidRPr="00B3056F">
        <w:t>}) which shall be a SUPI or GPSI and the type of the requested information (/id-translation-result).</w:t>
      </w:r>
    </w:p>
    <w:p w14:paraId="416E1C2F" w14:textId="77777777" w:rsidR="00DF2F6A" w:rsidRPr="00B3056F" w:rsidRDefault="00DF2F6A" w:rsidP="00DF2F6A">
      <w:pPr>
        <w:pStyle w:val="NO"/>
        <w:rPr>
          <w:ins w:id="12" w:author="Ericsson - Jones Lu CT4#103e" w:date="2021-03-26T09:51:00Z"/>
        </w:rPr>
      </w:pPr>
      <w:ins w:id="13" w:author="Ericsson - Jones Lu CT4#103e" w:date="2021-03-26T09:51:00Z">
        <w:r>
          <w:t>NOTE:</w:t>
        </w:r>
        <w:r>
          <w:tab/>
          <w:t xml:space="preserve">This service operation can be used by a Rel-15 GMLC during 5GS-MT-LR procedure to get the SUPI of a UE from GPSI, as an authorized NF service consumer of </w:t>
        </w:r>
        <w:proofErr w:type="spellStart"/>
        <w:r>
          <w:t>Nudm_</w:t>
        </w:r>
        <w:r w:rsidRPr="003F304E">
          <w:t>SubscriberDataManagement</w:t>
        </w:r>
        <w:proofErr w:type="spellEnd"/>
        <w:r w:rsidRPr="003F304E">
          <w:t xml:space="preserve"> </w:t>
        </w:r>
        <w:r>
          <w:t>service.</w:t>
        </w:r>
      </w:ins>
    </w:p>
    <w:p w14:paraId="35B6D09E" w14:textId="77777777" w:rsidR="00DF2F6A" w:rsidRPr="00B3056F" w:rsidRDefault="00DF2F6A" w:rsidP="00DF2F6A"/>
    <w:p w14:paraId="135CDD75" w14:textId="77777777" w:rsidR="00DF2F6A" w:rsidRPr="00B3056F" w:rsidRDefault="00DF2F6A" w:rsidP="00DF2F6A">
      <w:pPr>
        <w:pStyle w:val="TH"/>
      </w:pPr>
      <w:r w:rsidRPr="00B3056F">
        <w:object w:dxaOrig="8685" w:dyaOrig="2370" w14:anchorId="1C921A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5pt;height:118.9pt" o:ole="">
            <v:imagedata r:id="rId17" o:title=""/>
          </v:shape>
          <o:OLEObject Type="Embed" ProgID="Visio.Drawing.11" ShapeID="_x0000_i1025" DrawAspect="Content" ObjectID="_1679211201" r:id="rId18"/>
        </w:object>
      </w:r>
    </w:p>
    <w:p w14:paraId="6CA87E3C" w14:textId="77777777" w:rsidR="00DF2F6A" w:rsidRPr="00B3056F" w:rsidRDefault="00DF2F6A" w:rsidP="00DF2F6A">
      <w:pPr>
        <w:pStyle w:val="TF"/>
        <w:rPr>
          <w:lang w:eastAsia="zh-CN"/>
        </w:rPr>
      </w:pPr>
      <w:r w:rsidRPr="00B3056F">
        <w:t>Figure 5.2.2.2.10-1: Identifier Translation</w:t>
      </w:r>
    </w:p>
    <w:p w14:paraId="16FFAE7F" w14:textId="77777777" w:rsidR="00DF2F6A" w:rsidRPr="00B3056F" w:rsidRDefault="00DF2F6A" w:rsidP="00DF2F6A">
      <w:pPr>
        <w:pStyle w:val="B1"/>
        <w:rPr>
          <w:lang w:eastAsia="zh-CN"/>
        </w:rPr>
      </w:pPr>
      <w:r w:rsidRPr="00B3056F">
        <w:t>1.</w:t>
      </w:r>
      <w:r w:rsidRPr="00B3056F">
        <w:tab/>
        <w:t xml:space="preserve">The </w:t>
      </w:r>
      <w:r w:rsidRPr="00B3056F">
        <w:rPr>
          <w:rFonts w:hint="eastAsia"/>
          <w:lang w:eastAsia="zh-CN"/>
        </w:rPr>
        <w:t xml:space="preserve">NF Service Consumer (e.g. </w:t>
      </w:r>
      <w:r w:rsidRPr="00B3056F">
        <w:rPr>
          <w:lang w:eastAsia="zh-CN"/>
        </w:rPr>
        <w:t>NEF</w:t>
      </w:r>
      <w:r w:rsidRPr="00B3056F">
        <w:rPr>
          <w:rFonts w:hint="eastAsia"/>
          <w:lang w:eastAsia="zh-CN"/>
        </w:rPr>
        <w:t>)</w:t>
      </w:r>
      <w:r w:rsidRPr="00B3056F">
        <w:t xml:space="preserve"> shall send a GET request to the resource representing the </w:t>
      </w:r>
      <w:proofErr w:type="spellStart"/>
      <w:r w:rsidRPr="00B3056F">
        <w:t>IdTranslationResult</w:t>
      </w:r>
      <w:proofErr w:type="spellEnd"/>
      <w:r w:rsidRPr="00B3056F">
        <w:t>, with query parameters indicating the supported-features and/or app-port-id.</w:t>
      </w:r>
    </w:p>
    <w:p w14:paraId="69D60AC9" w14:textId="77777777" w:rsidR="00DF2F6A" w:rsidRPr="00B3056F" w:rsidRDefault="00DF2F6A" w:rsidP="00DF2F6A">
      <w:pPr>
        <w:pStyle w:val="B1"/>
      </w:pPr>
      <w:r w:rsidRPr="00B3056F">
        <w:t>2.</w:t>
      </w:r>
      <w:r w:rsidRPr="00B3056F">
        <w:tab/>
        <w:t>The UDM shall respond with "200 OK" with the message body containing the UE's</w:t>
      </w:r>
      <w:r w:rsidRPr="00B3056F">
        <w:rPr>
          <w:rFonts w:hint="eastAsia"/>
          <w:lang w:eastAsia="zh-CN"/>
        </w:rPr>
        <w:t xml:space="preserve"> </w:t>
      </w:r>
      <w:r w:rsidRPr="00B3056F">
        <w:rPr>
          <w:lang w:eastAsia="zh-CN"/>
        </w:rPr>
        <w:t>SUPI</w:t>
      </w:r>
      <w:r w:rsidRPr="00B3056F">
        <w:t>.</w:t>
      </w:r>
    </w:p>
    <w:p w14:paraId="5368BA41" w14:textId="77777777" w:rsidR="00DF2F6A" w:rsidRPr="00B3056F" w:rsidRDefault="00DF2F6A" w:rsidP="00DF2F6A">
      <w:r w:rsidRPr="00B3056F">
        <w:t>On failure, the appropriate HTTP status code indicating the error shall be returned and appropriate additional error information should be returned in the GET response body.</w:t>
      </w:r>
    </w:p>
    <w:bookmarkEnd w:id="4"/>
    <w:bookmarkEnd w:id="5"/>
    <w:bookmarkEnd w:id="6"/>
    <w:bookmarkEnd w:id="7"/>
    <w:bookmarkEnd w:id="8"/>
    <w:bookmarkEnd w:id="9"/>
    <w:bookmarkEnd w:id="10"/>
    <w:p w14:paraId="301F5BEC" w14:textId="66CBD7EB" w:rsidR="004C092A" w:rsidRPr="00A576F4" w:rsidRDefault="004C092A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638DB" w14:textId="77777777" w:rsidR="001F2E90" w:rsidRDefault="001F2E90">
      <w:r>
        <w:separator/>
      </w:r>
    </w:p>
  </w:endnote>
  <w:endnote w:type="continuationSeparator" w:id="0">
    <w:p w14:paraId="05ADEE41" w14:textId="77777777" w:rsidR="001F2E90" w:rsidRDefault="001F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996D2" w14:textId="77777777" w:rsidR="001F2E90" w:rsidRDefault="001F2E90">
      <w:r>
        <w:separator/>
      </w:r>
    </w:p>
  </w:footnote>
  <w:footnote w:type="continuationSeparator" w:id="0">
    <w:p w14:paraId="616BB812" w14:textId="77777777" w:rsidR="001F2E90" w:rsidRDefault="001F2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441EB"/>
    <w:rsid w:val="000453DC"/>
    <w:rsid w:val="0004602A"/>
    <w:rsid w:val="00046773"/>
    <w:rsid w:val="00047B8A"/>
    <w:rsid w:val="000502AC"/>
    <w:rsid w:val="00050690"/>
    <w:rsid w:val="00053030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0474"/>
    <w:rsid w:val="00085B09"/>
    <w:rsid w:val="00092173"/>
    <w:rsid w:val="00093DF7"/>
    <w:rsid w:val="000A1F6F"/>
    <w:rsid w:val="000A3AD4"/>
    <w:rsid w:val="000A49A0"/>
    <w:rsid w:val="000A6394"/>
    <w:rsid w:val="000A6665"/>
    <w:rsid w:val="000A7B67"/>
    <w:rsid w:val="000B02AE"/>
    <w:rsid w:val="000B7FED"/>
    <w:rsid w:val="000C038A"/>
    <w:rsid w:val="000C0906"/>
    <w:rsid w:val="000C1CB1"/>
    <w:rsid w:val="000C5FF4"/>
    <w:rsid w:val="000C6598"/>
    <w:rsid w:val="000D186A"/>
    <w:rsid w:val="000D2D02"/>
    <w:rsid w:val="000D4C27"/>
    <w:rsid w:val="000D5B40"/>
    <w:rsid w:val="000E05FB"/>
    <w:rsid w:val="000E0E02"/>
    <w:rsid w:val="000E2C73"/>
    <w:rsid w:val="000E34B3"/>
    <w:rsid w:val="000E3F00"/>
    <w:rsid w:val="000E549F"/>
    <w:rsid w:val="000E714D"/>
    <w:rsid w:val="000E7CA4"/>
    <w:rsid w:val="000F0A47"/>
    <w:rsid w:val="000F7A23"/>
    <w:rsid w:val="001008D8"/>
    <w:rsid w:val="00103187"/>
    <w:rsid w:val="00103467"/>
    <w:rsid w:val="001065BD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4154A"/>
    <w:rsid w:val="00144751"/>
    <w:rsid w:val="00145D43"/>
    <w:rsid w:val="00146C89"/>
    <w:rsid w:val="00150DE7"/>
    <w:rsid w:val="00151816"/>
    <w:rsid w:val="00151C3C"/>
    <w:rsid w:val="001558E2"/>
    <w:rsid w:val="001565A2"/>
    <w:rsid w:val="00160553"/>
    <w:rsid w:val="0016594E"/>
    <w:rsid w:val="00170619"/>
    <w:rsid w:val="00171C34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0ADC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41A2"/>
    <w:rsid w:val="001C4713"/>
    <w:rsid w:val="001C4E91"/>
    <w:rsid w:val="001C6472"/>
    <w:rsid w:val="001C6AC6"/>
    <w:rsid w:val="001C71B2"/>
    <w:rsid w:val="001D375D"/>
    <w:rsid w:val="001D5265"/>
    <w:rsid w:val="001D7AF6"/>
    <w:rsid w:val="001E0076"/>
    <w:rsid w:val="001E07E4"/>
    <w:rsid w:val="001E0805"/>
    <w:rsid w:val="001E3D10"/>
    <w:rsid w:val="001E41F3"/>
    <w:rsid w:val="001E63DC"/>
    <w:rsid w:val="001F0FA3"/>
    <w:rsid w:val="001F2E90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3709"/>
    <w:rsid w:val="00244E29"/>
    <w:rsid w:val="00245340"/>
    <w:rsid w:val="00245A21"/>
    <w:rsid w:val="002460DA"/>
    <w:rsid w:val="00246107"/>
    <w:rsid w:val="00247E8D"/>
    <w:rsid w:val="002500C4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A1BF3"/>
    <w:rsid w:val="002B105C"/>
    <w:rsid w:val="002B46D5"/>
    <w:rsid w:val="002B5741"/>
    <w:rsid w:val="002B5DC3"/>
    <w:rsid w:val="002B6918"/>
    <w:rsid w:val="002C0ADC"/>
    <w:rsid w:val="002C0E7F"/>
    <w:rsid w:val="002C31C5"/>
    <w:rsid w:val="002C3AEE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A07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DD4"/>
    <w:rsid w:val="00380538"/>
    <w:rsid w:val="00380EA9"/>
    <w:rsid w:val="00381B7B"/>
    <w:rsid w:val="00381C96"/>
    <w:rsid w:val="00384E90"/>
    <w:rsid w:val="003855F8"/>
    <w:rsid w:val="00390CED"/>
    <w:rsid w:val="003913F8"/>
    <w:rsid w:val="00396D57"/>
    <w:rsid w:val="00397674"/>
    <w:rsid w:val="003A0D61"/>
    <w:rsid w:val="003A0F57"/>
    <w:rsid w:val="003A62C4"/>
    <w:rsid w:val="003A66C3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E4B"/>
    <w:rsid w:val="003F0C19"/>
    <w:rsid w:val="003F304E"/>
    <w:rsid w:val="003F5472"/>
    <w:rsid w:val="003F5FB5"/>
    <w:rsid w:val="003F65F7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8E6"/>
    <w:rsid w:val="00421034"/>
    <w:rsid w:val="00421618"/>
    <w:rsid w:val="00421742"/>
    <w:rsid w:val="00421C2C"/>
    <w:rsid w:val="00423079"/>
    <w:rsid w:val="00423629"/>
    <w:rsid w:val="004242F1"/>
    <w:rsid w:val="00424FBB"/>
    <w:rsid w:val="004266AE"/>
    <w:rsid w:val="004322B9"/>
    <w:rsid w:val="00432ED3"/>
    <w:rsid w:val="004334BF"/>
    <w:rsid w:val="004353D9"/>
    <w:rsid w:val="004353EB"/>
    <w:rsid w:val="0043565E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F8C"/>
    <w:rsid w:val="004836E9"/>
    <w:rsid w:val="004848B9"/>
    <w:rsid w:val="00484B90"/>
    <w:rsid w:val="00485257"/>
    <w:rsid w:val="00490DC0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75B7"/>
    <w:rsid w:val="004C01F9"/>
    <w:rsid w:val="004C06C7"/>
    <w:rsid w:val="004C092A"/>
    <w:rsid w:val="004C426B"/>
    <w:rsid w:val="004C45C5"/>
    <w:rsid w:val="004C6C4B"/>
    <w:rsid w:val="004D0308"/>
    <w:rsid w:val="004D38F3"/>
    <w:rsid w:val="004D3D39"/>
    <w:rsid w:val="004D4038"/>
    <w:rsid w:val="004D478D"/>
    <w:rsid w:val="004D55EB"/>
    <w:rsid w:val="004E1669"/>
    <w:rsid w:val="004E474E"/>
    <w:rsid w:val="004E6029"/>
    <w:rsid w:val="004F53EE"/>
    <w:rsid w:val="00500760"/>
    <w:rsid w:val="00500929"/>
    <w:rsid w:val="00502DB6"/>
    <w:rsid w:val="0050797C"/>
    <w:rsid w:val="00512F27"/>
    <w:rsid w:val="005140A7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5779A"/>
    <w:rsid w:val="0056189A"/>
    <w:rsid w:val="00564CA8"/>
    <w:rsid w:val="005666BB"/>
    <w:rsid w:val="0056778F"/>
    <w:rsid w:val="00570453"/>
    <w:rsid w:val="005712D0"/>
    <w:rsid w:val="005721BF"/>
    <w:rsid w:val="00572869"/>
    <w:rsid w:val="00576E16"/>
    <w:rsid w:val="00580A30"/>
    <w:rsid w:val="00580E4F"/>
    <w:rsid w:val="00583B1C"/>
    <w:rsid w:val="0058629D"/>
    <w:rsid w:val="00592D74"/>
    <w:rsid w:val="005973C4"/>
    <w:rsid w:val="005A11E8"/>
    <w:rsid w:val="005A1EE4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43A"/>
    <w:rsid w:val="006036F4"/>
    <w:rsid w:val="00607619"/>
    <w:rsid w:val="00610B47"/>
    <w:rsid w:val="0061271F"/>
    <w:rsid w:val="0061561B"/>
    <w:rsid w:val="00615C58"/>
    <w:rsid w:val="006177D3"/>
    <w:rsid w:val="006207E8"/>
    <w:rsid w:val="00621188"/>
    <w:rsid w:val="006224B8"/>
    <w:rsid w:val="006227CB"/>
    <w:rsid w:val="00622CB6"/>
    <w:rsid w:val="006239A8"/>
    <w:rsid w:val="00624660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209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6118"/>
    <w:rsid w:val="00656AD6"/>
    <w:rsid w:val="00657BF3"/>
    <w:rsid w:val="00660EC5"/>
    <w:rsid w:val="00660FF4"/>
    <w:rsid w:val="00661706"/>
    <w:rsid w:val="00661C91"/>
    <w:rsid w:val="00662234"/>
    <w:rsid w:val="00662CCE"/>
    <w:rsid w:val="00663B18"/>
    <w:rsid w:val="00663C14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2B98"/>
    <w:rsid w:val="006D3856"/>
    <w:rsid w:val="006D4161"/>
    <w:rsid w:val="006D46FD"/>
    <w:rsid w:val="006D78F0"/>
    <w:rsid w:val="006E1570"/>
    <w:rsid w:val="006E21FB"/>
    <w:rsid w:val="006E3882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179D"/>
    <w:rsid w:val="007019CE"/>
    <w:rsid w:val="00707AB8"/>
    <w:rsid w:val="00707AF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32732"/>
    <w:rsid w:val="00746378"/>
    <w:rsid w:val="007465F8"/>
    <w:rsid w:val="00746A4A"/>
    <w:rsid w:val="00755666"/>
    <w:rsid w:val="00755995"/>
    <w:rsid w:val="0075611F"/>
    <w:rsid w:val="00762EFA"/>
    <w:rsid w:val="00763B4C"/>
    <w:rsid w:val="0077195B"/>
    <w:rsid w:val="007734F2"/>
    <w:rsid w:val="0077518E"/>
    <w:rsid w:val="00776FA5"/>
    <w:rsid w:val="0078018F"/>
    <w:rsid w:val="00784D4E"/>
    <w:rsid w:val="00785C8F"/>
    <w:rsid w:val="00790766"/>
    <w:rsid w:val="00792342"/>
    <w:rsid w:val="007977A8"/>
    <w:rsid w:val="007A21EE"/>
    <w:rsid w:val="007A2AF5"/>
    <w:rsid w:val="007A4354"/>
    <w:rsid w:val="007A4591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7345"/>
    <w:rsid w:val="00827545"/>
    <w:rsid w:val="0082796C"/>
    <w:rsid w:val="008279FA"/>
    <w:rsid w:val="00830DCA"/>
    <w:rsid w:val="00833291"/>
    <w:rsid w:val="008333D2"/>
    <w:rsid w:val="00835791"/>
    <w:rsid w:val="00836FA2"/>
    <w:rsid w:val="008371E8"/>
    <w:rsid w:val="008407D8"/>
    <w:rsid w:val="00841BEF"/>
    <w:rsid w:val="00841F6E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038"/>
    <w:rsid w:val="008B27AD"/>
    <w:rsid w:val="008B5710"/>
    <w:rsid w:val="008B6411"/>
    <w:rsid w:val="008C1333"/>
    <w:rsid w:val="008C42D2"/>
    <w:rsid w:val="008D4741"/>
    <w:rsid w:val="008D6B52"/>
    <w:rsid w:val="008D74CF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552"/>
    <w:rsid w:val="00941E30"/>
    <w:rsid w:val="00943D22"/>
    <w:rsid w:val="0094482D"/>
    <w:rsid w:val="009522D8"/>
    <w:rsid w:val="009541EB"/>
    <w:rsid w:val="009611B5"/>
    <w:rsid w:val="009615B3"/>
    <w:rsid w:val="0096202F"/>
    <w:rsid w:val="00962A14"/>
    <w:rsid w:val="00965402"/>
    <w:rsid w:val="009711C3"/>
    <w:rsid w:val="00971BC4"/>
    <w:rsid w:val="009728AC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4A18"/>
    <w:rsid w:val="009A5753"/>
    <w:rsid w:val="009A579D"/>
    <w:rsid w:val="009A6BF7"/>
    <w:rsid w:val="009B3168"/>
    <w:rsid w:val="009B469F"/>
    <w:rsid w:val="009B73DC"/>
    <w:rsid w:val="009C13CC"/>
    <w:rsid w:val="009C2FEC"/>
    <w:rsid w:val="009C31B2"/>
    <w:rsid w:val="009C6ADA"/>
    <w:rsid w:val="009C6BF9"/>
    <w:rsid w:val="009D00EF"/>
    <w:rsid w:val="009D2706"/>
    <w:rsid w:val="009D35B9"/>
    <w:rsid w:val="009D4610"/>
    <w:rsid w:val="009D68FB"/>
    <w:rsid w:val="009D76B2"/>
    <w:rsid w:val="009E3297"/>
    <w:rsid w:val="009E467E"/>
    <w:rsid w:val="009E5698"/>
    <w:rsid w:val="009F3717"/>
    <w:rsid w:val="009F4582"/>
    <w:rsid w:val="009F734F"/>
    <w:rsid w:val="00A02F95"/>
    <w:rsid w:val="00A03A1C"/>
    <w:rsid w:val="00A061C8"/>
    <w:rsid w:val="00A077D9"/>
    <w:rsid w:val="00A07B34"/>
    <w:rsid w:val="00A07FE2"/>
    <w:rsid w:val="00A11B83"/>
    <w:rsid w:val="00A15D99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6883"/>
    <w:rsid w:val="00B00CC0"/>
    <w:rsid w:val="00B0143C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3CA5"/>
    <w:rsid w:val="00B359FC"/>
    <w:rsid w:val="00B43E28"/>
    <w:rsid w:val="00B43ECD"/>
    <w:rsid w:val="00B47A09"/>
    <w:rsid w:val="00B50EA8"/>
    <w:rsid w:val="00B52516"/>
    <w:rsid w:val="00B5389A"/>
    <w:rsid w:val="00B54EAC"/>
    <w:rsid w:val="00B55516"/>
    <w:rsid w:val="00B57010"/>
    <w:rsid w:val="00B57205"/>
    <w:rsid w:val="00B61DAB"/>
    <w:rsid w:val="00B624B6"/>
    <w:rsid w:val="00B630AF"/>
    <w:rsid w:val="00B65121"/>
    <w:rsid w:val="00B67B97"/>
    <w:rsid w:val="00B67F6A"/>
    <w:rsid w:val="00B700B5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232C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28D8"/>
    <w:rsid w:val="00BB43A3"/>
    <w:rsid w:val="00BB546E"/>
    <w:rsid w:val="00BB5DFC"/>
    <w:rsid w:val="00BB7CA9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47EB"/>
    <w:rsid w:val="00BF5693"/>
    <w:rsid w:val="00C03A6E"/>
    <w:rsid w:val="00C043F6"/>
    <w:rsid w:val="00C1125A"/>
    <w:rsid w:val="00C11DA3"/>
    <w:rsid w:val="00C1389E"/>
    <w:rsid w:val="00C13E10"/>
    <w:rsid w:val="00C14942"/>
    <w:rsid w:val="00C200C6"/>
    <w:rsid w:val="00C21923"/>
    <w:rsid w:val="00C21F97"/>
    <w:rsid w:val="00C26619"/>
    <w:rsid w:val="00C27715"/>
    <w:rsid w:val="00C27DC9"/>
    <w:rsid w:val="00C30EE5"/>
    <w:rsid w:val="00C3177C"/>
    <w:rsid w:val="00C35813"/>
    <w:rsid w:val="00C43773"/>
    <w:rsid w:val="00C43D16"/>
    <w:rsid w:val="00C44277"/>
    <w:rsid w:val="00C44D75"/>
    <w:rsid w:val="00C45329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7649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A695C"/>
    <w:rsid w:val="00CB030B"/>
    <w:rsid w:val="00CB1268"/>
    <w:rsid w:val="00CB1F4B"/>
    <w:rsid w:val="00CB234D"/>
    <w:rsid w:val="00CB5490"/>
    <w:rsid w:val="00CB692B"/>
    <w:rsid w:val="00CC1B16"/>
    <w:rsid w:val="00CC5026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604A7"/>
    <w:rsid w:val="00D611C8"/>
    <w:rsid w:val="00D61CE9"/>
    <w:rsid w:val="00D62CFE"/>
    <w:rsid w:val="00D63AD7"/>
    <w:rsid w:val="00D65C8B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63A"/>
    <w:rsid w:val="00DA5ADA"/>
    <w:rsid w:val="00DB0A9C"/>
    <w:rsid w:val="00DB1448"/>
    <w:rsid w:val="00DB3AD3"/>
    <w:rsid w:val="00DB3BED"/>
    <w:rsid w:val="00DB3EEE"/>
    <w:rsid w:val="00DB40F2"/>
    <w:rsid w:val="00DB6730"/>
    <w:rsid w:val="00DC2462"/>
    <w:rsid w:val="00DC493D"/>
    <w:rsid w:val="00DC5184"/>
    <w:rsid w:val="00DC596F"/>
    <w:rsid w:val="00DD03CA"/>
    <w:rsid w:val="00DD0767"/>
    <w:rsid w:val="00DE1BB2"/>
    <w:rsid w:val="00DE20FB"/>
    <w:rsid w:val="00DE34CF"/>
    <w:rsid w:val="00DE3B3F"/>
    <w:rsid w:val="00DE737B"/>
    <w:rsid w:val="00DF0CDD"/>
    <w:rsid w:val="00DF148F"/>
    <w:rsid w:val="00DF1F5B"/>
    <w:rsid w:val="00DF2F6A"/>
    <w:rsid w:val="00E00E3A"/>
    <w:rsid w:val="00E01B08"/>
    <w:rsid w:val="00E01B31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26D9"/>
    <w:rsid w:val="00E34898"/>
    <w:rsid w:val="00E35490"/>
    <w:rsid w:val="00E40DC1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6706A"/>
    <w:rsid w:val="00E72D59"/>
    <w:rsid w:val="00E74F58"/>
    <w:rsid w:val="00E8079D"/>
    <w:rsid w:val="00E83EEC"/>
    <w:rsid w:val="00E90992"/>
    <w:rsid w:val="00E90E00"/>
    <w:rsid w:val="00E9220E"/>
    <w:rsid w:val="00E943FB"/>
    <w:rsid w:val="00E958F5"/>
    <w:rsid w:val="00E96316"/>
    <w:rsid w:val="00EA0FB7"/>
    <w:rsid w:val="00EA1031"/>
    <w:rsid w:val="00EA31CC"/>
    <w:rsid w:val="00EA45D0"/>
    <w:rsid w:val="00EA5ADA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65EF"/>
    <w:rsid w:val="00EE7D7C"/>
    <w:rsid w:val="00EF059C"/>
    <w:rsid w:val="00EF498B"/>
    <w:rsid w:val="00EF5BEE"/>
    <w:rsid w:val="00F0010E"/>
    <w:rsid w:val="00F00A16"/>
    <w:rsid w:val="00F036E8"/>
    <w:rsid w:val="00F04B71"/>
    <w:rsid w:val="00F1130E"/>
    <w:rsid w:val="00F1157E"/>
    <w:rsid w:val="00F11B85"/>
    <w:rsid w:val="00F11DAC"/>
    <w:rsid w:val="00F1381F"/>
    <w:rsid w:val="00F13D0F"/>
    <w:rsid w:val="00F25D98"/>
    <w:rsid w:val="00F300FB"/>
    <w:rsid w:val="00F42FE8"/>
    <w:rsid w:val="00F43CAE"/>
    <w:rsid w:val="00F5135E"/>
    <w:rsid w:val="00F51730"/>
    <w:rsid w:val="00F54288"/>
    <w:rsid w:val="00F54314"/>
    <w:rsid w:val="00F549B1"/>
    <w:rsid w:val="00F56015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33D6"/>
    <w:rsid w:val="00FB6386"/>
    <w:rsid w:val="00FC29CB"/>
    <w:rsid w:val="00FC621F"/>
    <w:rsid w:val="00FC79FE"/>
    <w:rsid w:val="00FD0BDF"/>
    <w:rsid w:val="00FD1807"/>
    <w:rsid w:val="00FD4006"/>
    <w:rsid w:val="00FD77E8"/>
    <w:rsid w:val="00FE087B"/>
    <w:rsid w:val="00FE08D7"/>
    <w:rsid w:val="00FE4757"/>
    <w:rsid w:val="00FE5DCE"/>
    <w:rsid w:val="00FE625F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32</cp:revision>
  <cp:lastPrinted>1900-01-01T08:00:00Z</cp:lastPrinted>
  <dcterms:created xsi:type="dcterms:W3CDTF">2021-03-25T07:56:00Z</dcterms:created>
  <dcterms:modified xsi:type="dcterms:W3CDTF">2021-04-06T02:47:00Z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